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79" w:rsidRPr="00712850" w:rsidRDefault="00042679" w:rsidP="00042679">
      <w:pPr>
        <w:autoSpaceDE w:val="0"/>
        <w:autoSpaceDN w:val="0"/>
        <w:adjustRightInd w:val="0"/>
        <w:jc w:val="center"/>
        <w:rPr>
          <w:rFonts w:ascii="HK Grotesk" w:eastAsia="Calibri" w:hAnsi="HK Grotesk" w:cs="Arial"/>
          <w:b/>
          <w:spacing w:val="-1"/>
          <w:sz w:val="28"/>
          <w:szCs w:val="28"/>
        </w:rPr>
      </w:pPr>
      <w:r w:rsidRPr="00712850">
        <w:rPr>
          <w:rFonts w:ascii="HK Grotesk" w:eastAsia="Calibri" w:hAnsi="HK Grotesk" w:cs="Arial"/>
          <w:b/>
          <w:spacing w:val="-1"/>
          <w:sz w:val="28"/>
          <w:szCs w:val="28"/>
        </w:rPr>
        <w:t>INGRESOS PRESUPUESTARIOS</w:t>
      </w:r>
    </w:p>
    <w:p w:rsidR="004C66A7" w:rsidRDefault="004C66A7" w:rsidP="00AA10DE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17"/>
          <w:szCs w:val="17"/>
        </w:rPr>
      </w:pPr>
    </w:p>
    <w:p w:rsidR="0073502E" w:rsidRPr="00712850" w:rsidRDefault="0073502E" w:rsidP="00AA10DE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17"/>
          <w:szCs w:val="17"/>
        </w:rPr>
      </w:pPr>
    </w:p>
    <w:p w:rsidR="00AF5FC9" w:rsidRPr="00712850" w:rsidRDefault="00712850" w:rsidP="004D6FDA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>
        <w:rPr>
          <w:rFonts w:ascii="HK Grotesk" w:eastAsia="Calibri" w:hAnsi="HK Grotesk" w:cs="Arial"/>
          <w:spacing w:val="-1"/>
          <w:sz w:val="22"/>
          <w:szCs w:val="17"/>
        </w:rPr>
        <w:t xml:space="preserve">Para la </w:t>
      </w:r>
      <w:r w:rsidR="00AF5FC9" w:rsidRPr="00712850">
        <w:rPr>
          <w:rFonts w:ascii="HK Grotesk" w:eastAsia="Calibri" w:hAnsi="HK Grotesk" w:cs="Arial"/>
          <w:spacing w:val="-1"/>
          <w:sz w:val="22"/>
          <w:szCs w:val="17"/>
        </w:rPr>
        <w:t>Ley de Ingresos del Estado de Queréta</w:t>
      </w:r>
      <w:r w:rsidR="00243B20">
        <w:rPr>
          <w:rFonts w:ascii="HK Grotesk" w:eastAsia="Calibri" w:hAnsi="HK Grotesk" w:cs="Arial"/>
          <w:spacing w:val="-1"/>
          <w:sz w:val="22"/>
          <w:szCs w:val="17"/>
        </w:rPr>
        <w:t>ro d</w:t>
      </w:r>
      <w:r>
        <w:rPr>
          <w:rFonts w:ascii="HK Grotesk" w:eastAsia="Calibri" w:hAnsi="HK Grotesk" w:cs="Arial"/>
          <w:spacing w:val="-1"/>
          <w:sz w:val="22"/>
          <w:szCs w:val="17"/>
        </w:rPr>
        <w:t>el ejercicio fiscal 2021, fueron considerad</w:t>
      </w:r>
      <w:r w:rsidRPr="00712850">
        <w:rPr>
          <w:rFonts w:ascii="HK Grotesk" w:eastAsia="Calibri" w:hAnsi="HK Grotesk" w:cs="Arial"/>
          <w:spacing w:val="-1"/>
          <w:sz w:val="22"/>
          <w:szCs w:val="17"/>
        </w:rPr>
        <w:t>os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los </w:t>
      </w:r>
      <w:r w:rsidRPr="00712850">
        <w:rPr>
          <w:rFonts w:ascii="HK Grotesk" w:eastAsia="Calibri" w:hAnsi="HK Grotesk" w:cs="Arial"/>
          <w:spacing w:val="-1"/>
          <w:sz w:val="22"/>
          <w:szCs w:val="17"/>
        </w:rPr>
        <w:t>Criterios Generales de Política Económica 2021 que presentó la S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ecretaría de Hacienda y Crédito </w:t>
      </w:r>
      <w:r w:rsidRPr="00712850">
        <w:rPr>
          <w:rFonts w:ascii="HK Grotesk" w:eastAsia="Calibri" w:hAnsi="HK Grotesk" w:cs="Arial"/>
          <w:spacing w:val="-1"/>
          <w:sz w:val="22"/>
          <w:szCs w:val="17"/>
        </w:rPr>
        <w:t>Público al Congreso de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la Unión, en los que se estima</w:t>
      </w:r>
      <w:r w:rsidR="0035364A">
        <w:rPr>
          <w:rFonts w:ascii="HK Grotesk" w:eastAsia="Calibri" w:hAnsi="HK Grotesk" w:cs="Arial"/>
          <w:spacing w:val="-1"/>
          <w:sz w:val="22"/>
          <w:szCs w:val="17"/>
        </w:rPr>
        <w:t>ron</w:t>
      </w:r>
      <w:r w:rsidRPr="00712850">
        <w:rPr>
          <w:rFonts w:ascii="HK Grotesk" w:eastAsia="Calibri" w:hAnsi="HK Grotesk" w:cs="Arial"/>
          <w:spacing w:val="-1"/>
          <w:sz w:val="22"/>
          <w:szCs w:val="17"/>
        </w:rPr>
        <w:t xml:space="preserve"> para 2021, un crecimiento del Producto Interno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712850">
        <w:rPr>
          <w:rFonts w:ascii="HK Grotesk" w:eastAsia="Calibri" w:hAnsi="HK Grotesk" w:cs="Arial"/>
          <w:spacing w:val="-1"/>
          <w:sz w:val="22"/>
          <w:szCs w:val="17"/>
        </w:rPr>
        <w:t>Bruto entre 3.6% y 5.6%, así como una inflación de 3.0% y de conformidad a las publicaciones del Instituto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Nacional </w:t>
      </w:r>
      <w:r w:rsidRPr="00712850">
        <w:rPr>
          <w:rFonts w:ascii="HK Grotesk" w:eastAsia="Calibri" w:hAnsi="HK Grotesk" w:cs="Arial"/>
          <w:spacing w:val="-1"/>
          <w:sz w:val="22"/>
          <w:szCs w:val="17"/>
        </w:rPr>
        <w:t>de E</w:t>
      </w:r>
      <w:r>
        <w:rPr>
          <w:rFonts w:ascii="HK Grotesk" w:eastAsia="Calibri" w:hAnsi="HK Grotesk" w:cs="Arial"/>
          <w:spacing w:val="-1"/>
          <w:sz w:val="22"/>
          <w:szCs w:val="17"/>
        </w:rPr>
        <w:t>stadística y Geografía (INEGI). En el c</w:t>
      </w:r>
      <w:r w:rsidR="0035364A">
        <w:rPr>
          <w:rFonts w:ascii="HK Grotesk" w:eastAsia="Calibri" w:hAnsi="HK Grotesk" w:cs="Arial"/>
          <w:spacing w:val="-1"/>
          <w:sz w:val="22"/>
          <w:szCs w:val="17"/>
        </w:rPr>
        <w:t>aso del Estado de Querétaro, se</w:t>
      </w:r>
      <w:r w:rsidRPr="00712850">
        <w:rPr>
          <w:rFonts w:ascii="HK Grotesk" w:eastAsia="Calibri" w:hAnsi="HK Grotesk" w:cs="Arial"/>
          <w:spacing w:val="-1"/>
          <w:sz w:val="22"/>
          <w:szCs w:val="17"/>
        </w:rPr>
        <w:t xml:space="preserve"> tenido una contracción anual del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712850">
        <w:rPr>
          <w:rFonts w:ascii="HK Grotesk" w:eastAsia="Calibri" w:hAnsi="HK Grotesk" w:cs="Arial"/>
          <w:spacing w:val="-1"/>
          <w:sz w:val="22"/>
          <w:szCs w:val="17"/>
        </w:rPr>
        <w:t>Indic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ador Trimestral de la Actividad </w:t>
      </w:r>
      <w:r w:rsidRPr="00712850">
        <w:rPr>
          <w:rFonts w:ascii="HK Grotesk" w:eastAsia="Calibri" w:hAnsi="HK Grotesk" w:cs="Arial"/>
          <w:spacing w:val="-1"/>
          <w:sz w:val="22"/>
          <w:szCs w:val="17"/>
        </w:rPr>
        <w:t>Económica Estatal de 23.0% durante el segundo trimestre de 2020,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712850">
        <w:rPr>
          <w:rFonts w:ascii="HK Grotesk" w:eastAsia="Calibri" w:hAnsi="HK Grotesk" w:cs="Arial"/>
          <w:spacing w:val="-1"/>
          <w:sz w:val="22"/>
          <w:szCs w:val="17"/>
        </w:rPr>
        <w:t xml:space="preserve">respecto del mismo periodo del 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2019, y al mes de septiembre de </w:t>
      </w:r>
      <w:r w:rsidRPr="00712850">
        <w:rPr>
          <w:rFonts w:ascii="HK Grotesk" w:eastAsia="Calibri" w:hAnsi="HK Grotesk" w:cs="Arial"/>
          <w:spacing w:val="-1"/>
          <w:sz w:val="22"/>
          <w:szCs w:val="17"/>
        </w:rPr>
        <w:t>2020 se tuvo una inflación anual de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712850">
        <w:rPr>
          <w:rFonts w:ascii="HK Grotesk" w:eastAsia="Calibri" w:hAnsi="HK Grotesk" w:cs="Arial"/>
          <w:spacing w:val="-1"/>
          <w:sz w:val="22"/>
          <w:szCs w:val="17"/>
        </w:rPr>
        <w:t>4.3%</w:t>
      </w:r>
      <w:r w:rsidR="00AF5FC9" w:rsidRPr="00712850">
        <w:rPr>
          <w:rFonts w:ascii="HK Grotesk" w:eastAsia="Calibri" w:hAnsi="HK Grotesk" w:cs="Arial"/>
          <w:spacing w:val="-1"/>
          <w:sz w:val="22"/>
          <w:szCs w:val="17"/>
        </w:rPr>
        <w:t>.</w:t>
      </w:r>
    </w:p>
    <w:p w:rsidR="00712850" w:rsidRDefault="00712850" w:rsidP="004D6FDA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712850" w:rsidRDefault="00712850" w:rsidP="004D6FDA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 w:rsidRPr="00712850">
        <w:rPr>
          <w:rFonts w:ascii="HK Grotesk" w:eastAsia="Calibri" w:hAnsi="HK Grotesk" w:cs="Arial"/>
          <w:spacing w:val="-1"/>
          <w:sz w:val="22"/>
          <w:szCs w:val="17"/>
        </w:rPr>
        <w:t>Se estima que los ingresos que percibirá el Estado se contraigan un 2.3% con respecto a la Ley de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712850">
        <w:rPr>
          <w:rFonts w:ascii="HK Grotesk" w:eastAsia="Calibri" w:hAnsi="HK Grotesk" w:cs="Arial"/>
          <w:spacing w:val="-1"/>
          <w:sz w:val="22"/>
          <w:szCs w:val="17"/>
        </w:rPr>
        <w:t>Ingresos del Estado de Querétaro del ejercicio inmediato anterior; a causa de la contracción de los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712850">
        <w:rPr>
          <w:rFonts w:ascii="HK Grotesk" w:eastAsia="Calibri" w:hAnsi="HK Grotesk" w:cs="Arial"/>
          <w:spacing w:val="-1"/>
          <w:sz w:val="22"/>
          <w:szCs w:val="17"/>
        </w:rPr>
        <w:t>Ingresos Propios en 14.1%, de las Participaciones Federales en 1.2%; y de los Incentivos Derivados de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712850">
        <w:rPr>
          <w:rFonts w:ascii="HK Grotesk" w:eastAsia="Calibri" w:hAnsi="HK Grotesk" w:cs="Arial"/>
          <w:spacing w:val="-1"/>
          <w:sz w:val="22"/>
          <w:szCs w:val="17"/>
        </w:rPr>
        <w:t>la Colaboración Fiscal en 36.5%.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="00AF5FC9" w:rsidRPr="00712850">
        <w:rPr>
          <w:rFonts w:ascii="HK Grotesk" w:eastAsia="Calibri" w:hAnsi="HK Grotesk" w:cs="Arial"/>
          <w:spacing w:val="-1"/>
          <w:sz w:val="22"/>
          <w:szCs w:val="17"/>
        </w:rPr>
        <w:t>Se estimó</w:t>
      </w:r>
      <w:r w:rsidR="00ED537E" w:rsidRPr="00712850"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="00AF5FC9" w:rsidRPr="00712850">
        <w:rPr>
          <w:rFonts w:ascii="HK Grotesk" w:eastAsia="Calibri" w:hAnsi="HK Grotesk" w:cs="Arial"/>
          <w:spacing w:val="-1"/>
          <w:sz w:val="22"/>
          <w:szCs w:val="17"/>
        </w:rPr>
        <w:t>que</w:t>
      </w:r>
      <w:r w:rsidR="00EA4E80" w:rsidRPr="00712850">
        <w:rPr>
          <w:rFonts w:ascii="HK Grotesk" w:eastAsia="Calibri" w:hAnsi="HK Grotesk" w:cs="Arial"/>
          <w:spacing w:val="-1"/>
          <w:sz w:val="22"/>
          <w:szCs w:val="17"/>
        </w:rPr>
        <w:t xml:space="preserve"> los ingresos crecerían un 1</w:t>
      </w:r>
      <w:r w:rsidR="00D24999" w:rsidRPr="00712850">
        <w:rPr>
          <w:rFonts w:ascii="HK Grotesk" w:eastAsia="Calibri" w:hAnsi="HK Grotesk" w:cs="Arial"/>
          <w:spacing w:val="-1"/>
          <w:sz w:val="22"/>
          <w:szCs w:val="17"/>
        </w:rPr>
        <w:t>0.1</w:t>
      </w:r>
      <w:r w:rsidR="00AF5FC9" w:rsidRPr="00712850">
        <w:rPr>
          <w:rFonts w:ascii="HK Grotesk" w:eastAsia="Calibri" w:hAnsi="HK Grotesk" w:cs="Arial"/>
          <w:spacing w:val="-1"/>
          <w:sz w:val="22"/>
          <w:szCs w:val="17"/>
        </w:rPr>
        <w:t>% con respecto a la Ley de Ingresos del Estado de Queréta</w:t>
      </w:r>
      <w:r w:rsidR="00ED537E" w:rsidRPr="00712850">
        <w:rPr>
          <w:rFonts w:ascii="HK Grotesk" w:eastAsia="Calibri" w:hAnsi="HK Grotesk" w:cs="Arial"/>
          <w:spacing w:val="-1"/>
          <w:sz w:val="22"/>
          <w:szCs w:val="17"/>
        </w:rPr>
        <w:t>ro para el ejercicio fis</w:t>
      </w:r>
      <w:r w:rsidR="00801F83" w:rsidRPr="00712850">
        <w:rPr>
          <w:rFonts w:ascii="HK Grotesk" w:eastAsia="Calibri" w:hAnsi="HK Grotesk" w:cs="Arial"/>
          <w:spacing w:val="-1"/>
          <w:sz w:val="22"/>
          <w:szCs w:val="17"/>
        </w:rPr>
        <w:t xml:space="preserve">cal </w:t>
      </w:r>
      <w:r w:rsidR="00D87EA1" w:rsidRPr="00712850">
        <w:rPr>
          <w:rFonts w:ascii="HK Grotesk" w:eastAsia="Calibri" w:hAnsi="HK Grotesk" w:cs="Arial"/>
          <w:spacing w:val="-1"/>
          <w:sz w:val="22"/>
          <w:szCs w:val="17"/>
        </w:rPr>
        <w:t>201</w:t>
      </w:r>
      <w:r w:rsidR="00D24999" w:rsidRPr="00712850">
        <w:rPr>
          <w:rFonts w:ascii="HK Grotesk" w:eastAsia="Calibri" w:hAnsi="HK Grotesk" w:cs="Arial"/>
          <w:spacing w:val="-1"/>
          <w:sz w:val="22"/>
          <w:szCs w:val="17"/>
        </w:rPr>
        <w:t>9</w:t>
      </w:r>
      <w:r w:rsidR="00AF5FC9" w:rsidRPr="00712850">
        <w:rPr>
          <w:rFonts w:ascii="HK Grotesk" w:eastAsia="Calibri" w:hAnsi="HK Grotesk" w:cs="Arial"/>
          <w:spacing w:val="-1"/>
          <w:sz w:val="22"/>
          <w:szCs w:val="17"/>
        </w:rPr>
        <w:t>. Este</w:t>
      </w:r>
      <w:r w:rsidR="00ED537E" w:rsidRPr="00712850">
        <w:rPr>
          <w:rFonts w:ascii="HK Grotesk" w:eastAsia="Calibri" w:hAnsi="HK Grotesk" w:cs="Arial"/>
          <w:spacing w:val="-1"/>
          <w:sz w:val="22"/>
          <w:szCs w:val="17"/>
        </w:rPr>
        <w:t xml:space="preserve"> comportamiento</w:t>
      </w:r>
      <w:r w:rsidR="00AF5FC9" w:rsidRPr="00712850">
        <w:rPr>
          <w:rFonts w:ascii="HK Grotesk" w:eastAsia="Calibri" w:hAnsi="HK Grotesk" w:cs="Arial"/>
          <w:spacing w:val="-1"/>
          <w:sz w:val="22"/>
          <w:szCs w:val="17"/>
        </w:rPr>
        <w:t xml:space="preserve"> se debería principalmente, </w:t>
      </w:r>
      <w:r w:rsidR="00ED537E" w:rsidRPr="00712850">
        <w:rPr>
          <w:rFonts w:ascii="HK Grotesk" w:eastAsia="Calibri" w:hAnsi="HK Grotesk" w:cs="Arial"/>
          <w:spacing w:val="-1"/>
          <w:sz w:val="22"/>
          <w:szCs w:val="17"/>
        </w:rPr>
        <w:t>al crecimien</w:t>
      </w:r>
      <w:r w:rsidR="00EA4E80" w:rsidRPr="00712850">
        <w:rPr>
          <w:rFonts w:ascii="HK Grotesk" w:eastAsia="Calibri" w:hAnsi="HK Grotesk" w:cs="Arial"/>
          <w:spacing w:val="-1"/>
          <w:sz w:val="22"/>
          <w:szCs w:val="17"/>
        </w:rPr>
        <w:t>t</w:t>
      </w:r>
      <w:r w:rsidR="00D24999" w:rsidRPr="00712850">
        <w:rPr>
          <w:rFonts w:ascii="HK Grotesk" w:eastAsia="Calibri" w:hAnsi="HK Grotesk" w:cs="Arial"/>
          <w:spacing w:val="-1"/>
          <w:sz w:val="22"/>
          <w:szCs w:val="17"/>
        </w:rPr>
        <w:t>o de los ingresos propios en 9</w:t>
      </w:r>
      <w:r w:rsidR="00ED537E" w:rsidRPr="00712850">
        <w:rPr>
          <w:rFonts w:ascii="HK Grotesk" w:eastAsia="Calibri" w:hAnsi="HK Grotesk" w:cs="Arial"/>
          <w:spacing w:val="-1"/>
          <w:sz w:val="22"/>
          <w:szCs w:val="17"/>
        </w:rPr>
        <w:t xml:space="preserve">%, </w:t>
      </w:r>
      <w:r w:rsidR="00AF5FC9" w:rsidRPr="00712850">
        <w:rPr>
          <w:rFonts w:ascii="HK Grotesk" w:eastAsia="Calibri" w:hAnsi="HK Grotesk" w:cs="Arial"/>
          <w:spacing w:val="-1"/>
          <w:sz w:val="22"/>
          <w:szCs w:val="17"/>
        </w:rPr>
        <w:t>al incremento de las part</w:t>
      </w:r>
      <w:r w:rsidR="00D24999" w:rsidRPr="00712850">
        <w:rPr>
          <w:rFonts w:ascii="HK Grotesk" w:eastAsia="Calibri" w:hAnsi="HK Grotesk" w:cs="Arial"/>
          <w:spacing w:val="-1"/>
          <w:sz w:val="22"/>
          <w:szCs w:val="17"/>
        </w:rPr>
        <w:t>icipaciones federales en un 13.6</w:t>
      </w:r>
      <w:r w:rsidR="00AF5FC9" w:rsidRPr="00712850">
        <w:rPr>
          <w:rFonts w:ascii="HK Grotesk" w:eastAsia="Calibri" w:hAnsi="HK Grotesk" w:cs="Arial"/>
          <w:spacing w:val="-1"/>
          <w:sz w:val="22"/>
          <w:szCs w:val="17"/>
        </w:rPr>
        <w:t>%.</w:t>
      </w:r>
    </w:p>
    <w:p w:rsidR="00712850" w:rsidRDefault="00712850" w:rsidP="004D6FDA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AF5FC9" w:rsidRPr="00712850" w:rsidRDefault="00712850" w:rsidP="004D6FDA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 w:rsidRPr="00712850">
        <w:rPr>
          <w:rFonts w:ascii="HK Grotesk" w:eastAsia="Calibri" w:hAnsi="HK Grotesk" w:cs="Arial"/>
          <w:spacing w:val="-1"/>
          <w:sz w:val="22"/>
          <w:szCs w:val="17"/>
        </w:rPr>
        <w:t>A su vez, se estima un crecimiento de 3.9% con respecto al Ejercicio Fiscal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inmediato anterior, tratándose </w:t>
      </w:r>
      <w:r w:rsidRPr="00712850">
        <w:rPr>
          <w:rFonts w:ascii="HK Grotesk" w:eastAsia="Calibri" w:hAnsi="HK Grotesk" w:cs="Arial"/>
          <w:spacing w:val="-1"/>
          <w:sz w:val="22"/>
          <w:szCs w:val="17"/>
        </w:rPr>
        <w:t>de las Transferencias Federales Etiquetadas a que hace referencia la Ley de Disciplina Financiera de las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712850">
        <w:rPr>
          <w:rFonts w:ascii="HK Grotesk" w:eastAsia="Calibri" w:hAnsi="HK Grotesk" w:cs="Arial"/>
          <w:spacing w:val="-1"/>
          <w:sz w:val="22"/>
          <w:szCs w:val="17"/>
        </w:rPr>
        <w:t>Entidades Federativas y los Municipios.</w:t>
      </w:r>
    </w:p>
    <w:p w:rsidR="00712850" w:rsidRDefault="00712850" w:rsidP="004D6FDA">
      <w:pPr>
        <w:autoSpaceDE w:val="0"/>
        <w:autoSpaceDN w:val="0"/>
        <w:adjustRightInd w:val="0"/>
        <w:spacing w:line="480" w:lineRule="auto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AF5FC9" w:rsidRDefault="00AF5FC9" w:rsidP="004D6FDA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 w:rsidRPr="00712850">
        <w:rPr>
          <w:rFonts w:ascii="HK Grotesk" w:eastAsia="Calibri" w:hAnsi="HK Grotesk" w:cs="Arial"/>
          <w:spacing w:val="-1"/>
          <w:sz w:val="22"/>
          <w:szCs w:val="17"/>
        </w:rPr>
        <w:t>El monto total estimado en la Ley de Ingresos del Estado de Querétaro para el ejercicio fi</w:t>
      </w:r>
      <w:r w:rsidR="0035364A">
        <w:rPr>
          <w:rFonts w:ascii="HK Grotesk" w:eastAsia="Calibri" w:hAnsi="HK Grotesk" w:cs="Arial"/>
          <w:spacing w:val="-1"/>
          <w:sz w:val="22"/>
          <w:szCs w:val="17"/>
        </w:rPr>
        <w:t>scal 2021</w:t>
      </w:r>
      <w:r w:rsidRPr="00712850">
        <w:rPr>
          <w:rFonts w:ascii="HK Grotesk" w:eastAsia="Calibri" w:hAnsi="HK Grotesk" w:cs="Arial"/>
          <w:spacing w:val="-1"/>
          <w:sz w:val="22"/>
          <w:szCs w:val="17"/>
        </w:rPr>
        <w:t>, ascendió a la cantidad de</w:t>
      </w:r>
      <w:r w:rsidR="00531864" w:rsidRPr="00712850">
        <w:rPr>
          <w:rFonts w:ascii="HK Grotesk" w:eastAsia="Calibri" w:hAnsi="HK Grotesk" w:cs="Arial"/>
          <w:spacing w:val="-1"/>
          <w:sz w:val="22"/>
          <w:szCs w:val="17"/>
        </w:rPr>
        <w:t xml:space="preserve"> $</w:t>
      </w:r>
      <w:r w:rsidR="00712850" w:rsidRPr="00712850">
        <w:rPr>
          <w:rFonts w:ascii="HK Grotesk" w:eastAsia="Calibri" w:hAnsi="HK Grotesk" w:cs="Arial"/>
          <w:spacing w:val="-1"/>
          <w:sz w:val="22"/>
          <w:szCs w:val="17"/>
        </w:rPr>
        <w:t>36,226,602,984</w:t>
      </w:r>
      <w:r w:rsidR="00712850">
        <w:rPr>
          <w:rFonts w:ascii="HK Grotesk" w:eastAsia="Calibri" w:hAnsi="HK Grotesk" w:cs="Arial"/>
          <w:spacing w:val="-1"/>
          <w:sz w:val="22"/>
          <w:szCs w:val="17"/>
        </w:rPr>
        <w:t xml:space="preserve"> que se detallan a continuación:</w:t>
      </w:r>
    </w:p>
    <w:p w:rsidR="00712850" w:rsidRDefault="00712850" w:rsidP="004D6FDA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tbl>
      <w:tblPr>
        <w:tblW w:w="6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758"/>
      </w:tblGrid>
      <w:tr w:rsidR="00784E4B" w:rsidTr="00A14DEA">
        <w:trPr>
          <w:trHeight w:val="22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84E4B" w:rsidRPr="005E6E55" w:rsidRDefault="005E6E55" w:rsidP="005E6E55">
            <w:pPr>
              <w:jc w:val="center"/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</w:pPr>
            <w:r w:rsidRPr="005E6E55"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84E4B" w:rsidRPr="005E6E55" w:rsidRDefault="005E6E55" w:rsidP="005E6E55">
            <w:pPr>
              <w:jc w:val="center"/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</w:pPr>
            <w:r w:rsidRPr="005E6E55"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  <w:t>MONTO</w:t>
            </w:r>
          </w:p>
        </w:tc>
      </w:tr>
      <w:tr w:rsidR="00712850" w:rsidTr="00A14DEA">
        <w:trPr>
          <w:trHeight w:val="22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850" w:rsidRDefault="00784E4B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Impuestos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50" w:rsidRDefault="00712850" w:rsidP="00A14DEA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2,758,155,904</w:t>
            </w:r>
          </w:p>
        </w:tc>
      </w:tr>
      <w:tr w:rsidR="00712850" w:rsidTr="00A14DEA">
        <w:trPr>
          <w:trHeight w:val="2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850" w:rsidRDefault="00784E4B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Cuotas y Aportaciones de Seguridad Social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50" w:rsidRDefault="00784E4B" w:rsidP="00A14DEA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</w:tr>
      <w:tr w:rsidR="00712850" w:rsidTr="00A14DEA">
        <w:trPr>
          <w:trHeight w:val="2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850" w:rsidRDefault="00784E4B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Contribuciones Especiales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50" w:rsidRDefault="00784E4B" w:rsidP="00A14DEA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</w:tr>
      <w:tr w:rsidR="00712850" w:rsidTr="00A14DEA">
        <w:trPr>
          <w:trHeight w:val="2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850" w:rsidRDefault="00784E4B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50" w:rsidRDefault="00712850" w:rsidP="00A14DEA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1,337,126,764</w:t>
            </w:r>
          </w:p>
        </w:tc>
      </w:tr>
      <w:tr w:rsidR="00712850" w:rsidTr="00A14DEA">
        <w:trPr>
          <w:trHeight w:val="2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850" w:rsidRDefault="00784E4B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50" w:rsidRDefault="00712850" w:rsidP="00A14DEA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147,373,507</w:t>
            </w:r>
          </w:p>
        </w:tc>
      </w:tr>
      <w:tr w:rsidR="00712850" w:rsidTr="00A14DEA">
        <w:trPr>
          <w:trHeight w:val="2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850" w:rsidRDefault="00784E4B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50" w:rsidRDefault="00712850" w:rsidP="00A14DEA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139,178,117</w:t>
            </w:r>
          </w:p>
        </w:tc>
      </w:tr>
      <w:tr w:rsidR="00712850" w:rsidTr="00A14DEA">
        <w:trPr>
          <w:trHeight w:val="4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850" w:rsidRDefault="00784E4B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Ingresos por Venta de Bienes, Prestación de Servicios y Otros Ingresos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50" w:rsidRDefault="00784E4B" w:rsidP="00A14DEA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</w:tr>
      <w:tr w:rsidR="00712850" w:rsidTr="00A14DEA">
        <w:trPr>
          <w:trHeight w:val="2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712850" w:rsidRDefault="00712850">
            <w:pPr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TOTAL DE INGRESOS LOCALES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12850" w:rsidRDefault="00712850" w:rsidP="00A14DEA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4,381,834,292</w:t>
            </w:r>
          </w:p>
        </w:tc>
      </w:tr>
      <w:tr w:rsidR="00712850" w:rsidTr="00A14DEA">
        <w:trPr>
          <w:trHeight w:val="22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850" w:rsidRDefault="00784E4B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lastRenderedPageBreak/>
              <w:t>Participaciones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50" w:rsidRDefault="00712850" w:rsidP="00A14DEA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14,957,679,920</w:t>
            </w:r>
          </w:p>
        </w:tc>
      </w:tr>
      <w:tr w:rsidR="00712850" w:rsidTr="00A14DEA">
        <w:trPr>
          <w:trHeight w:val="22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850" w:rsidRDefault="00784E4B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Aportaciones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50" w:rsidRDefault="00712850" w:rsidP="00A14DEA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12,741,419,734</w:t>
            </w:r>
          </w:p>
        </w:tc>
      </w:tr>
      <w:tr w:rsidR="00712850" w:rsidTr="00A14DEA">
        <w:trPr>
          <w:trHeight w:val="22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850" w:rsidRDefault="00784E4B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50" w:rsidRDefault="00712850" w:rsidP="00A14DEA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3,212,617,334</w:t>
            </w:r>
          </w:p>
        </w:tc>
      </w:tr>
      <w:tr w:rsidR="00712850" w:rsidTr="00A14DEA">
        <w:trPr>
          <w:trHeight w:val="22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850" w:rsidRDefault="00784E4B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Incentivos Derivados de la Colaboración Fiscal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50" w:rsidRDefault="00712850" w:rsidP="00A14DEA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933,051,704</w:t>
            </w:r>
          </w:p>
        </w:tc>
      </w:tr>
      <w:tr w:rsidR="00712850" w:rsidTr="00A14DEA">
        <w:trPr>
          <w:trHeight w:val="22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850" w:rsidRDefault="00784E4B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Fondos Distintos de Aportaciones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50" w:rsidRDefault="00784E4B" w:rsidP="00A14DEA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</w:tr>
      <w:tr w:rsidR="00712850" w:rsidTr="00A14DEA">
        <w:trPr>
          <w:trHeight w:val="4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850" w:rsidRDefault="00784E4B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Transferencias, Asignaciones, Subsidios y Subvenciones, y Pensiones y Jubilaciones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50" w:rsidRDefault="00784E4B" w:rsidP="00A14DEA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</w:tr>
      <w:tr w:rsidR="00712850" w:rsidTr="00A14DEA">
        <w:trPr>
          <w:trHeight w:val="22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850" w:rsidRDefault="00784E4B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Ingresos Extraordinarios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50" w:rsidRDefault="00784E4B" w:rsidP="00A14DEA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</w:tr>
      <w:tr w:rsidR="00712850" w:rsidTr="00A14DEA">
        <w:trPr>
          <w:trHeight w:val="22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712850" w:rsidRDefault="00712850">
            <w:pPr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TOTAL DE TRANSFERENCIAS FEDERALES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12850" w:rsidRDefault="00712850" w:rsidP="00A14DEA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31,844,768,692</w:t>
            </w:r>
          </w:p>
        </w:tc>
      </w:tr>
      <w:tr w:rsidR="00712850" w:rsidRPr="00243B20" w:rsidTr="00A14DEA">
        <w:trPr>
          <w:trHeight w:val="22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712850" w:rsidRPr="00243B20" w:rsidRDefault="00712850" w:rsidP="00A14DEA">
            <w:pPr>
              <w:jc w:val="center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243B20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TOTAL </w:t>
            </w:r>
            <w:r w:rsidRPr="00784E4B"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DE INGRESOS A PERCIBIR EN EL EJERCICIO 2021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2850" w:rsidRPr="00243B20" w:rsidRDefault="00712850" w:rsidP="00A14DEA">
            <w:pPr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243B20">
              <w:rPr>
                <w:rFonts w:ascii="HK Grotesk" w:hAnsi="HK Grotesk" w:cs="Calibri"/>
                <w:b/>
                <w:sz w:val="20"/>
                <w:szCs w:val="20"/>
              </w:rPr>
              <w:t>36,226,602,984</w:t>
            </w:r>
          </w:p>
        </w:tc>
      </w:tr>
    </w:tbl>
    <w:p w:rsidR="00712850" w:rsidRDefault="00712850" w:rsidP="00712850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560A39" w:rsidRDefault="00560A39" w:rsidP="00712850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5027C2" w:rsidRDefault="00560A39" w:rsidP="005027C2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>
        <w:rPr>
          <w:rFonts w:ascii="HK Grotesk" w:eastAsia="Calibri" w:hAnsi="HK Grotesk" w:cs="Arial"/>
          <w:spacing w:val="-1"/>
          <w:sz w:val="22"/>
          <w:szCs w:val="17"/>
        </w:rPr>
        <w:t xml:space="preserve">Al cierre del ejercicio 2021 </w:t>
      </w:r>
      <w:r w:rsidR="00211BB2">
        <w:rPr>
          <w:rFonts w:ascii="HK Grotesk" w:eastAsia="Calibri" w:hAnsi="HK Grotesk" w:cs="Arial"/>
          <w:spacing w:val="-1"/>
          <w:sz w:val="22"/>
          <w:szCs w:val="17"/>
        </w:rPr>
        <w:t>se tuvo una recaudación total de $39,597,022,084 como se reporta a continuación</w:t>
      </w:r>
      <w:r>
        <w:rPr>
          <w:rFonts w:ascii="HK Grotesk" w:eastAsia="Calibri" w:hAnsi="HK Grotesk" w:cs="Arial"/>
          <w:spacing w:val="-1"/>
          <w:sz w:val="22"/>
          <w:szCs w:val="17"/>
        </w:rPr>
        <w:t>:</w:t>
      </w:r>
    </w:p>
    <w:p w:rsidR="0082068D" w:rsidRPr="00712850" w:rsidRDefault="0082068D" w:rsidP="005027C2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784E4B" w:rsidRDefault="005027C2" w:rsidP="00A14DEA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9AB17" wp14:editId="324563B4">
                <wp:simplePos x="0" y="0"/>
                <wp:positionH relativeFrom="margin">
                  <wp:align>right</wp:align>
                </wp:positionH>
                <wp:positionV relativeFrom="paragraph">
                  <wp:posOffset>861060</wp:posOffset>
                </wp:positionV>
                <wp:extent cx="4114800" cy="148590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027C2" w:rsidRDefault="005027C2" w:rsidP="005027C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17"/>
                              </w:rPr>
                            </w:pPr>
                            <w:r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17"/>
                              </w:rPr>
                              <w:t>Se destaca que durante el ejercicio 2021</w:t>
                            </w:r>
                            <w:r w:rsidRPr="00712850"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17"/>
                              </w:rPr>
                              <w:t xml:space="preserve">, </w:t>
                            </w:r>
                            <w:r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17"/>
                              </w:rPr>
                              <w:t>se presentó una recaudación del 9.3% mayor a lo estimado en la Ley de Ingresos para el mismo ejercicio y del 4.98% en comparación con los ingresos recaudados durante el ejercicio 2020.</w:t>
                            </w:r>
                          </w:p>
                          <w:p w:rsidR="005027C2" w:rsidRDefault="005027C2" w:rsidP="005027C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17"/>
                              </w:rPr>
                            </w:pPr>
                          </w:p>
                          <w:p w:rsidR="005027C2" w:rsidRPr="00712850" w:rsidRDefault="005027C2" w:rsidP="005027C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17"/>
                              </w:rPr>
                            </w:pPr>
                            <w:r w:rsidRPr="00712850"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17"/>
                              </w:rPr>
                              <w:t>El detalle se presenta en la información Presupuestaria del Tomo III de la presente Cuenta Pública.</w:t>
                            </w:r>
                          </w:p>
                          <w:p w:rsidR="005027C2" w:rsidRDefault="00502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9AB17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272.8pt;margin-top:67.8pt;width:324pt;height:11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" fillcolor="white [3201]" strokecolor="white [3212]" strokeweight=".5pt">
                <v:textbox>
                  <w:txbxContent>
                    <w:p w:rsidR="005027C2" w:rsidRDefault="005027C2" w:rsidP="005027C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17"/>
                        </w:rPr>
                      </w:pPr>
                      <w:r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17"/>
                        </w:rPr>
                        <w:t>Se destaca que durante el ejercicio 2021</w:t>
                      </w:r>
                      <w:r w:rsidRPr="00712850"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17"/>
                        </w:rPr>
                        <w:t xml:space="preserve">, </w:t>
                      </w:r>
                      <w:r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17"/>
                        </w:rPr>
                        <w:t>se presentó una recaudación del 9.3% mayor a lo estimado en la Ley de Ingresos para el mismo ejercicio y del 4.98% en comparación con los ingresos recaudados durante el ejercicio 2020.</w:t>
                      </w:r>
                    </w:p>
                    <w:p w:rsidR="005027C2" w:rsidRDefault="005027C2" w:rsidP="005027C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17"/>
                        </w:rPr>
                      </w:pPr>
                    </w:p>
                    <w:p w:rsidR="005027C2" w:rsidRPr="00712850" w:rsidRDefault="005027C2" w:rsidP="005027C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17"/>
                        </w:rPr>
                      </w:pPr>
                      <w:r w:rsidRPr="00712850"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17"/>
                        </w:rPr>
                        <w:t>El detalle se presenta en la información Presupuestaria del Tomo III de la presente Cuenta Pública.</w:t>
                      </w:r>
                    </w:p>
                    <w:p w:rsidR="005027C2" w:rsidRDefault="005027C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0EBBC5" wp14:editId="6F464410">
            <wp:extent cx="4171950" cy="307657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pPr w:leftFromText="141" w:rightFromText="141" w:vertAnchor="text" w:horzAnchor="margin" w:tblpY="-95"/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509"/>
        <w:gridCol w:w="1468"/>
        <w:gridCol w:w="1559"/>
      </w:tblGrid>
      <w:tr w:rsidR="00A14DEA" w:rsidRPr="002D7EC6" w:rsidTr="00A14DEA">
        <w:trPr>
          <w:trHeight w:val="3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b/>
                <w:color w:val="000000"/>
                <w:sz w:val="18"/>
                <w:szCs w:val="18"/>
              </w:rPr>
              <w:lastRenderedPageBreak/>
              <w:t>CONCEPTO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b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b/>
                <w:color w:val="000000"/>
                <w:sz w:val="18"/>
                <w:szCs w:val="18"/>
              </w:rPr>
              <w:t>ESTIMADO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b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b/>
                <w:color w:val="000000"/>
                <w:sz w:val="18"/>
                <w:szCs w:val="18"/>
              </w:rPr>
              <w:t>RECAUDADO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b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b/>
                <w:color w:val="000000"/>
                <w:sz w:val="18"/>
                <w:szCs w:val="18"/>
              </w:rPr>
              <w:t>VARIACIÓN</w:t>
            </w:r>
          </w:p>
        </w:tc>
      </w:tr>
      <w:tr w:rsidR="00A14DEA" w:rsidRPr="002D7EC6" w:rsidTr="00A14DEA">
        <w:trPr>
          <w:trHeight w:val="3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EA" w:rsidRPr="00784E4B" w:rsidRDefault="00A14DEA" w:rsidP="00A14DEA">
            <w:pPr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 xml:space="preserve">Impuestos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2,758,155,904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3,406,727,471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648,571,567</w:t>
            </w:r>
          </w:p>
        </w:tc>
      </w:tr>
      <w:tr w:rsidR="00A14DEA" w:rsidRPr="002D7EC6" w:rsidTr="00A14DEA">
        <w:trPr>
          <w:trHeight w:val="32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EA" w:rsidRPr="00784E4B" w:rsidRDefault="00A14DEA" w:rsidP="00A14DEA">
            <w:pPr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>
              <w:rPr>
                <w:rFonts w:ascii="HK Grotesk" w:hAnsi="HK Grotesk" w:cs="Calibri"/>
                <w:color w:val="000000"/>
                <w:sz w:val="18"/>
                <w:szCs w:val="18"/>
              </w:rPr>
              <w:t>Cuotas y Aportaciones d</w:t>
            </w: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e Seguridad Social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-</w:t>
            </w:r>
          </w:p>
        </w:tc>
      </w:tr>
      <w:tr w:rsidR="00A14DEA" w:rsidRPr="002D7EC6" w:rsidTr="00A14DEA">
        <w:trPr>
          <w:trHeight w:val="32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EA" w:rsidRPr="00784E4B" w:rsidRDefault="00A14DEA" w:rsidP="00A14DEA">
            <w:pPr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Contribuciones Especiales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-</w:t>
            </w:r>
          </w:p>
        </w:tc>
      </w:tr>
      <w:tr w:rsidR="00A14DEA" w:rsidRPr="002D7EC6" w:rsidTr="00A14DEA">
        <w:trPr>
          <w:trHeight w:val="32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EA" w:rsidRPr="00784E4B" w:rsidRDefault="00A14DEA" w:rsidP="00A14DEA">
            <w:pPr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Derechos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1,337,126,764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1,713,534,578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376,407,814</w:t>
            </w:r>
          </w:p>
        </w:tc>
      </w:tr>
      <w:tr w:rsidR="00A14DEA" w:rsidRPr="002D7EC6" w:rsidTr="00A14DEA">
        <w:trPr>
          <w:trHeight w:val="32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EA" w:rsidRPr="00784E4B" w:rsidRDefault="00A14DEA" w:rsidP="00A14DEA">
            <w:pPr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147,373,507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234,497,047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87,123,540</w:t>
            </w:r>
          </w:p>
        </w:tc>
      </w:tr>
      <w:tr w:rsidR="00A14DEA" w:rsidRPr="002D7EC6" w:rsidTr="00A14DEA">
        <w:trPr>
          <w:trHeight w:val="32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EA" w:rsidRPr="00784E4B" w:rsidRDefault="00A14DEA" w:rsidP="00A14DEA">
            <w:pPr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Aprovechamientos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139,178,117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228,053,012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88,874,895</w:t>
            </w:r>
          </w:p>
        </w:tc>
      </w:tr>
      <w:tr w:rsidR="00A14DEA" w:rsidRPr="002D7EC6" w:rsidTr="00A14DEA">
        <w:trPr>
          <w:trHeight w:val="65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EA" w:rsidRPr="00784E4B" w:rsidRDefault="00A14DEA" w:rsidP="00A14DEA">
            <w:pPr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>
              <w:rPr>
                <w:rFonts w:ascii="HK Grotesk" w:hAnsi="HK Grotesk" w:cs="Calibri"/>
                <w:color w:val="000000"/>
                <w:sz w:val="18"/>
                <w:szCs w:val="18"/>
              </w:rPr>
              <w:t>Ingresos por Venta d</w:t>
            </w: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e B</w:t>
            </w:r>
            <w:r>
              <w:rPr>
                <w:rFonts w:ascii="HK Grotesk" w:hAnsi="HK Grotesk" w:cs="Calibri"/>
                <w:color w:val="000000"/>
                <w:sz w:val="18"/>
                <w:szCs w:val="18"/>
              </w:rPr>
              <w:t>ienes, Prestación de Servicios y</w:t>
            </w: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 xml:space="preserve"> Otros Ingresos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-</w:t>
            </w:r>
          </w:p>
        </w:tc>
      </w:tr>
      <w:tr w:rsidR="00A14DEA" w:rsidRPr="002D7EC6" w:rsidTr="00A14DEA">
        <w:trPr>
          <w:trHeight w:val="32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14DEA" w:rsidRPr="00784E4B" w:rsidRDefault="00A14DEA" w:rsidP="00A14DEA">
            <w:pPr>
              <w:rPr>
                <w:rFonts w:ascii="HK Grotesk" w:hAnsi="HK Grotesk" w:cs="Calibri"/>
                <w:b/>
                <w:bCs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b/>
                <w:bCs/>
                <w:color w:val="000000"/>
                <w:sz w:val="18"/>
                <w:szCs w:val="18"/>
              </w:rPr>
              <w:t>Total De Ingresos Locales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b/>
                <w:bCs/>
                <w:color w:val="000000"/>
                <w:sz w:val="18"/>
                <w:szCs w:val="18"/>
              </w:rPr>
              <w:t>4,381,834,292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b/>
                <w:bCs/>
                <w:color w:val="000000"/>
                <w:sz w:val="18"/>
                <w:szCs w:val="18"/>
              </w:rPr>
              <w:t>5,582,812,108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b/>
                <w:bCs/>
                <w:color w:val="000000"/>
                <w:sz w:val="18"/>
                <w:szCs w:val="18"/>
              </w:rPr>
              <w:t>1,200,977,816</w:t>
            </w:r>
          </w:p>
        </w:tc>
      </w:tr>
      <w:tr w:rsidR="00A14DEA" w:rsidRPr="002D7EC6" w:rsidTr="00A14DEA">
        <w:trPr>
          <w:trHeight w:val="32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EA" w:rsidRPr="00784E4B" w:rsidRDefault="00A14DEA" w:rsidP="00A14DEA">
            <w:pPr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Participaciones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14,957,679,920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16,211,541,519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1,253,861,599</w:t>
            </w:r>
          </w:p>
        </w:tc>
      </w:tr>
      <w:tr w:rsidR="00A14DEA" w:rsidRPr="002D7EC6" w:rsidTr="00A14DEA">
        <w:trPr>
          <w:trHeight w:val="32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EA" w:rsidRPr="00784E4B" w:rsidRDefault="00A14DEA" w:rsidP="00A14DEA">
            <w:pPr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Aportaciones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12,741,419,734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12,921,986,619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180,566,885</w:t>
            </w:r>
          </w:p>
        </w:tc>
      </w:tr>
      <w:tr w:rsidR="00A14DEA" w:rsidRPr="002D7EC6" w:rsidTr="00A14DEA">
        <w:trPr>
          <w:trHeight w:val="32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EA" w:rsidRPr="00784E4B" w:rsidRDefault="00A14DEA" w:rsidP="00A14DEA">
            <w:pPr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Convenios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3,212,617,334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3,231,282,944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18,665,610</w:t>
            </w:r>
          </w:p>
        </w:tc>
      </w:tr>
      <w:tr w:rsidR="00A14DEA" w:rsidRPr="002D7EC6" w:rsidTr="00A14DEA">
        <w:trPr>
          <w:trHeight w:val="32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EA" w:rsidRPr="00784E4B" w:rsidRDefault="00A14DEA" w:rsidP="00A14DEA">
            <w:pPr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>
              <w:rPr>
                <w:rFonts w:ascii="HK Grotesk" w:hAnsi="HK Grotesk" w:cs="Calibri"/>
                <w:color w:val="000000"/>
                <w:sz w:val="18"/>
                <w:szCs w:val="18"/>
              </w:rPr>
              <w:t>Incentivos Derivados d</w:t>
            </w: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HK Grotesk" w:hAnsi="HK Grotesk" w:cs="Calibri"/>
                <w:color w:val="000000"/>
                <w:sz w:val="18"/>
                <w:szCs w:val="18"/>
              </w:rPr>
              <w:t>l</w:t>
            </w: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a Colaboración Fiscal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933,051,704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1,649,398,894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716,347,190</w:t>
            </w:r>
          </w:p>
        </w:tc>
      </w:tr>
      <w:tr w:rsidR="00A14DEA" w:rsidRPr="002D7EC6" w:rsidTr="00A14DEA">
        <w:trPr>
          <w:trHeight w:val="32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EA" w:rsidRPr="00784E4B" w:rsidRDefault="00A14DEA" w:rsidP="00A14DEA">
            <w:pPr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>
              <w:rPr>
                <w:rFonts w:ascii="HK Grotesk" w:hAnsi="HK Grotesk" w:cs="Calibri"/>
                <w:color w:val="000000"/>
                <w:sz w:val="18"/>
                <w:szCs w:val="18"/>
              </w:rPr>
              <w:t>Fondos Distintos d</w:t>
            </w: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e Aportaciones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-</w:t>
            </w:r>
          </w:p>
        </w:tc>
      </w:tr>
      <w:tr w:rsidR="00A14DEA" w:rsidRPr="002D7EC6" w:rsidTr="00A14DEA">
        <w:trPr>
          <w:trHeight w:val="65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EA" w:rsidRPr="00784E4B" w:rsidRDefault="00A14DEA" w:rsidP="00A14DEA">
            <w:pPr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Transfere</w:t>
            </w:r>
            <w:r>
              <w:rPr>
                <w:rFonts w:ascii="HK Grotesk" w:hAnsi="HK Grotesk" w:cs="Calibri"/>
                <w:color w:val="000000"/>
                <w:sz w:val="18"/>
                <w:szCs w:val="18"/>
              </w:rPr>
              <w:t>ncias, Asignaciones, Subsidios y Subvenciones, y Pensiones y</w:t>
            </w: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 xml:space="preserve"> Jubilaciones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-</w:t>
            </w:r>
          </w:p>
        </w:tc>
      </w:tr>
      <w:tr w:rsidR="00A14DEA" w:rsidRPr="002D7EC6" w:rsidTr="00A14DEA">
        <w:trPr>
          <w:trHeight w:val="32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EA" w:rsidRPr="00784E4B" w:rsidRDefault="00A14DEA" w:rsidP="00A14DEA">
            <w:pPr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Ingresos Extraordinarios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color w:val="000000"/>
                <w:sz w:val="18"/>
                <w:szCs w:val="18"/>
              </w:rPr>
              <w:t>-</w:t>
            </w:r>
          </w:p>
        </w:tc>
      </w:tr>
      <w:tr w:rsidR="00A14DEA" w:rsidRPr="002D7EC6" w:rsidTr="00A14DEA">
        <w:trPr>
          <w:trHeight w:val="32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14DEA" w:rsidRPr="00784E4B" w:rsidRDefault="00A14DEA" w:rsidP="00A14DEA">
            <w:pPr>
              <w:rPr>
                <w:rFonts w:ascii="HK Grotesk" w:hAnsi="HK Grotesk" w:cs="Calibri"/>
                <w:b/>
                <w:bCs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b/>
                <w:bCs/>
                <w:color w:val="000000"/>
                <w:sz w:val="18"/>
                <w:szCs w:val="18"/>
              </w:rPr>
              <w:t>TOTAL DE TRANSFERENCIAS FEDERALES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b/>
                <w:bCs/>
                <w:color w:val="000000"/>
                <w:sz w:val="18"/>
                <w:szCs w:val="18"/>
              </w:rPr>
              <w:t>31,844,768,692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b/>
                <w:bCs/>
                <w:color w:val="000000"/>
                <w:sz w:val="18"/>
                <w:szCs w:val="18"/>
              </w:rPr>
              <w:t>34,014,209,976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b/>
                <w:bCs/>
                <w:color w:val="000000"/>
                <w:sz w:val="18"/>
                <w:szCs w:val="18"/>
              </w:rPr>
              <w:t>2,169,441,284</w:t>
            </w:r>
          </w:p>
        </w:tc>
      </w:tr>
      <w:tr w:rsidR="00A14DEA" w:rsidRPr="002D7EC6" w:rsidTr="00A14DEA">
        <w:trPr>
          <w:trHeight w:val="32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b/>
                <w:bCs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b/>
                <w:bCs/>
                <w:sz w:val="18"/>
                <w:szCs w:val="18"/>
              </w:rPr>
              <w:t>TOTAL DE INGRESOS A PERCIBIR EN EL EJERCICIO 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b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b/>
                <w:sz w:val="18"/>
                <w:szCs w:val="18"/>
              </w:rPr>
              <w:t>36,226,602,984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b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b/>
                <w:sz w:val="18"/>
                <w:szCs w:val="18"/>
              </w:rPr>
              <w:t>39,597,022,084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14DEA" w:rsidRPr="00784E4B" w:rsidRDefault="00A14DEA" w:rsidP="00A14DEA">
            <w:pPr>
              <w:jc w:val="center"/>
              <w:rPr>
                <w:rFonts w:ascii="HK Grotesk" w:hAnsi="HK Grotesk" w:cs="Calibri"/>
                <w:b/>
                <w:sz w:val="18"/>
                <w:szCs w:val="18"/>
              </w:rPr>
            </w:pPr>
            <w:r w:rsidRPr="00784E4B">
              <w:rPr>
                <w:rFonts w:ascii="HK Grotesk" w:hAnsi="HK Grotesk" w:cs="Calibri"/>
                <w:b/>
                <w:sz w:val="18"/>
                <w:szCs w:val="18"/>
              </w:rPr>
              <w:t>3,370,419,100</w:t>
            </w:r>
          </w:p>
        </w:tc>
      </w:tr>
    </w:tbl>
    <w:p w:rsidR="00784E4B" w:rsidRDefault="00784E4B">
      <w:pPr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4657027" wp14:editId="728C8B11">
            <wp:simplePos x="0" y="0"/>
            <wp:positionH relativeFrom="margin">
              <wp:posOffset>3989070</wp:posOffset>
            </wp:positionH>
            <wp:positionV relativeFrom="paragraph">
              <wp:posOffset>7620</wp:posOffset>
            </wp:positionV>
            <wp:extent cx="5184949" cy="5118100"/>
            <wp:effectExtent l="0" t="0" r="0" b="6350"/>
            <wp:wrapNone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E4B" w:rsidRDefault="00784E4B">
      <w:pPr>
        <w:rPr>
          <w:sz w:val="20"/>
          <w:szCs w:val="20"/>
        </w:rPr>
        <w:sectPr w:rsidR="00784E4B" w:rsidSect="00E31478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5840" w:h="12240" w:orient="landscape" w:code="1"/>
          <w:pgMar w:top="1701" w:right="1418" w:bottom="1134" w:left="1134" w:header="851" w:footer="567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0" w:color="000000" w:shadow="1"/>
            <w:right w:val="none" w:sz="0" w:space="14" w:color="000000" w:shadow="1"/>
          </w:pgBorders>
          <w:cols w:space="709"/>
          <w:docGrid w:linePitch="360"/>
        </w:sectPr>
      </w:pPr>
    </w:p>
    <w:p w:rsidR="0082068D" w:rsidRPr="00712850" w:rsidRDefault="002F4490">
      <w:pPr>
        <w:rPr>
          <w:rFonts w:ascii="HK Grotesk" w:eastAsia="Calibri" w:hAnsi="HK Grotesk" w:cs="Arial"/>
          <w:spacing w:val="-1"/>
          <w:sz w:val="22"/>
          <w:szCs w:val="17"/>
        </w:rPr>
      </w:pPr>
      <w:r>
        <w:rPr>
          <w:rFonts w:ascii="HK Grotesk" w:eastAsia="Calibri" w:hAnsi="HK Grotesk" w:cs="Arial"/>
          <w:noProof/>
          <w:spacing w:val="-1"/>
          <w:sz w:val="22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E5A38" wp14:editId="08B80AC9">
                <wp:simplePos x="0" y="0"/>
                <wp:positionH relativeFrom="margin">
                  <wp:align>right</wp:align>
                </wp:positionH>
                <wp:positionV relativeFrom="paragraph">
                  <wp:posOffset>4812665</wp:posOffset>
                </wp:positionV>
                <wp:extent cx="8524875" cy="981075"/>
                <wp:effectExtent l="0" t="0" r="28575" b="2857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48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C1C64" w:rsidRDefault="002C1C64">
                            <w:pPr>
                              <w:rPr>
                                <w:rFonts w:ascii="HK Grotesk" w:hAnsi="HK Grotesk"/>
                                <w:sz w:val="22"/>
                              </w:rPr>
                            </w:pPr>
                          </w:p>
                          <w:p w:rsidR="00D33A5B" w:rsidRDefault="00D33A5B">
                            <w:pPr>
                              <w:rPr>
                                <w:rFonts w:ascii="HK Grotesk" w:hAnsi="HK Grotesk"/>
                                <w:sz w:val="22"/>
                              </w:rPr>
                            </w:pPr>
                            <w:r w:rsidRPr="00D33A5B">
                              <w:rPr>
                                <w:rFonts w:ascii="HK Grotesk" w:hAnsi="HK Grotesk"/>
                                <w:sz w:val="22"/>
                              </w:rPr>
                              <w:t>Al cierre del ejercicio 2021 todos los conceptos por los que se obtuvieron ingresos fueron mayores a lo estimado en la Ley de I</w:t>
                            </w:r>
                            <w:r w:rsidR="00E40188">
                              <w:rPr>
                                <w:rFonts w:ascii="HK Grotesk" w:hAnsi="HK Grotesk"/>
                                <w:sz w:val="22"/>
                              </w:rPr>
                              <w:t>ngresos para dicho ejercicio.</w:t>
                            </w:r>
                          </w:p>
                          <w:p w:rsidR="00E40188" w:rsidRDefault="00E40188">
                            <w:pPr>
                              <w:rPr>
                                <w:rFonts w:ascii="HK Grotesk" w:hAnsi="HK Grotesk"/>
                                <w:sz w:val="22"/>
                              </w:rPr>
                            </w:pPr>
                          </w:p>
                          <w:p w:rsidR="00E40188" w:rsidRPr="00712850" w:rsidRDefault="00E40188" w:rsidP="00E4018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17"/>
                              </w:rPr>
                            </w:pPr>
                            <w:r w:rsidRPr="00712850"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17"/>
                              </w:rPr>
                              <w:t>El detalle se presenta en la información Presupuestaria del Tomo III de la presente Cuenta Pública.</w:t>
                            </w:r>
                          </w:p>
                          <w:p w:rsidR="00E40188" w:rsidRPr="00D33A5B" w:rsidRDefault="00E40188">
                            <w:pPr>
                              <w:rPr>
                                <w:rFonts w:ascii="HK Grotesk" w:hAnsi="HK Grotes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E5A38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7" type="#_x0000_t202" style="position:absolute;margin-left:620.05pt;margin-top:378.95pt;width:671.25pt;height:7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" fillcolor="white [3201]" strokecolor="white [3212]" strokeweight=".5pt">
                <v:textbox>
                  <w:txbxContent>
                    <w:p w:rsidR="002C1C64" w:rsidRDefault="002C1C64">
                      <w:pPr>
                        <w:rPr>
                          <w:rFonts w:ascii="HK Grotesk" w:hAnsi="HK Grotesk"/>
                          <w:sz w:val="22"/>
                        </w:rPr>
                      </w:pPr>
                    </w:p>
                    <w:p w:rsidR="00D33A5B" w:rsidRDefault="00D33A5B">
                      <w:pPr>
                        <w:rPr>
                          <w:rFonts w:ascii="HK Grotesk" w:hAnsi="HK Grotesk"/>
                          <w:sz w:val="22"/>
                        </w:rPr>
                      </w:pPr>
                      <w:r w:rsidRPr="00D33A5B">
                        <w:rPr>
                          <w:rFonts w:ascii="HK Grotesk" w:hAnsi="HK Grotesk"/>
                          <w:sz w:val="22"/>
                        </w:rPr>
                        <w:t>Al cierre del ejercicio 2021 todos los conceptos por los que se obtuvieron ingresos fueron mayores a lo estimado en la Ley de I</w:t>
                      </w:r>
                      <w:r w:rsidR="00E40188">
                        <w:rPr>
                          <w:rFonts w:ascii="HK Grotesk" w:hAnsi="HK Grotesk"/>
                          <w:sz w:val="22"/>
                        </w:rPr>
                        <w:t>ngresos para dicho ejercicio.</w:t>
                      </w:r>
                    </w:p>
                    <w:p w:rsidR="00E40188" w:rsidRDefault="00E40188">
                      <w:pPr>
                        <w:rPr>
                          <w:rFonts w:ascii="HK Grotesk" w:hAnsi="HK Grotesk"/>
                          <w:sz w:val="22"/>
                        </w:rPr>
                      </w:pPr>
                    </w:p>
                    <w:p w:rsidR="00E40188" w:rsidRPr="00712850" w:rsidRDefault="00E40188" w:rsidP="00E4018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17"/>
                        </w:rPr>
                      </w:pPr>
                      <w:r w:rsidRPr="00712850"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17"/>
                        </w:rPr>
                        <w:t>El detalle se presenta en la información Presupuestaria del Tomo III de la presente Cuenta Pública.</w:t>
                      </w:r>
                    </w:p>
                    <w:p w:rsidR="00E40188" w:rsidRPr="00D33A5B" w:rsidRDefault="00E40188">
                      <w:pPr>
                        <w:rPr>
                          <w:rFonts w:ascii="HK Grotesk" w:hAnsi="HK Grotesk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516D" w:rsidRPr="00712850" w:rsidRDefault="002D516D" w:rsidP="00D33A5B">
      <w:pPr>
        <w:autoSpaceDE w:val="0"/>
        <w:autoSpaceDN w:val="0"/>
        <w:adjustRightInd w:val="0"/>
        <w:spacing w:line="480" w:lineRule="auto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3E67A3" w:rsidRPr="00712850" w:rsidRDefault="003E67A3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bookmarkStart w:id="0" w:name="_GoBack"/>
      <w:bookmarkEnd w:id="0"/>
    </w:p>
    <w:sectPr w:rsidR="003E67A3" w:rsidRPr="00712850" w:rsidSect="002D7EC6">
      <w:type w:val="continuous"/>
      <w:pgSz w:w="15840" w:h="12240" w:orient="landscape" w:code="1"/>
      <w:pgMar w:top="1701" w:right="1418" w:bottom="1134" w:left="1134" w:header="851" w:footer="567" w:gutter="0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8C" w:rsidRDefault="00F8768C">
      <w:r>
        <w:separator/>
      </w:r>
    </w:p>
  </w:endnote>
  <w:endnote w:type="continuationSeparator" w:id="0">
    <w:p w:rsidR="00F8768C" w:rsidRDefault="00F8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2DAAF5" wp14:editId="11044309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042679">
      <w:rPr>
        <w:rFonts w:ascii="Avenir LT Std 45 Book" w:hAnsi="Avenir LT Std 45 Book" w:cs="Arial"/>
        <w:color w:val="808080"/>
        <w:szCs w:val="20"/>
      </w:rPr>
      <w:t>INGRESOS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F4490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F4490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5B" w:rsidRPr="00CF00D0" w:rsidRDefault="00D33A5B" w:rsidP="00D33A5B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C756D" wp14:editId="0681C98B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CCBCFE" id="Rectángulo 19" o:spid="_x0000_s1026" style="position:absolute;margin-left:0;margin-top:0;width:664.75pt;height:3.5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PBMgzF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INGRESOS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F4490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F4490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8C" w:rsidRDefault="00F8768C">
      <w:r>
        <w:separator/>
      </w:r>
    </w:p>
  </w:footnote>
  <w:footnote w:type="continuationSeparator" w:id="0">
    <w:p w:rsidR="00F8768C" w:rsidRDefault="00F8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20" w:rsidRPr="00712850" w:rsidRDefault="00243B20" w:rsidP="00243B20">
    <w:pPr>
      <w:jc w:val="center"/>
      <w:rPr>
        <w:rFonts w:ascii="HK Grotesk" w:hAnsi="HK Grotesk"/>
        <w:b/>
        <w:color w:val="808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336EBBB" wp14:editId="1CFE68CF">
              <wp:simplePos x="0" y="0"/>
              <wp:positionH relativeFrom="margin">
                <wp:posOffset>-152400</wp:posOffset>
              </wp:positionH>
              <wp:positionV relativeFrom="paragraph">
                <wp:posOffset>-375920</wp:posOffset>
              </wp:positionV>
              <wp:extent cx="1809750" cy="561975"/>
              <wp:effectExtent l="0" t="0" r="0" b="9525"/>
              <wp:wrapNone/>
              <wp:docPr id="10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B20" w:rsidRPr="00243B20" w:rsidRDefault="00243B20" w:rsidP="00243B20">
                          <w:pPr>
                            <w:jc w:val="center"/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  <w:t>Cuenta Pública Estatal</w:t>
                          </w:r>
                        </w:p>
                        <w:p w:rsidR="00243B20" w:rsidRPr="00243B20" w:rsidRDefault="00243B20" w:rsidP="00243B20">
                          <w:pPr>
                            <w:jc w:val="center"/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B767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left:0;text-align:left;margin-left:-12pt;margin-top:-29.6pt;width:142.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" stroked="f">
              <v:textbox>
                <w:txbxContent>
                  <w:p w:rsidR="00243B20" w:rsidRPr="00243B20" w:rsidRDefault="00243B20" w:rsidP="00243B20">
                    <w:pPr>
                      <w:jc w:val="center"/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  <w:t>Cuenta Pública Estatal</w:t>
                    </w:r>
                  </w:p>
                  <w:p w:rsidR="00243B20" w:rsidRPr="00243B20" w:rsidRDefault="00243B20" w:rsidP="00243B20">
                    <w:pPr>
                      <w:jc w:val="center"/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1" locked="0" layoutInCell="1" allowOverlap="1" wp14:anchorId="67079B0C" wp14:editId="29D41100">
          <wp:simplePos x="0" y="0"/>
          <wp:positionH relativeFrom="column">
            <wp:posOffset>6800850</wp:posOffset>
          </wp:positionH>
          <wp:positionV relativeFrom="paragraph">
            <wp:posOffset>-495300</wp:posOffset>
          </wp:positionV>
          <wp:extent cx="1543050" cy="681619"/>
          <wp:effectExtent l="0" t="0" r="0" b="444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81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850">
      <w:rPr>
        <w:rFonts w:ascii="HK Grotesk" w:hAnsi="HK Grotesk" w:cs="Arial"/>
        <w:b/>
        <w:caps/>
        <w:noProof/>
        <w:color w:val="808080"/>
        <w:sz w:val="20"/>
        <w:szCs w:val="20"/>
      </w:rPr>
      <w:t>ESTADO DE QUERÉTARO</w:t>
    </w:r>
  </w:p>
  <w:p w:rsidR="00AA7547" w:rsidRPr="002809DB" w:rsidRDefault="00243B20" w:rsidP="00627A77">
    <w:pPr>
      <w:rPr>
        <w:rFonts w:ascii="Soberana Sans Light" w:hAnsi="Soberana Sans Light"/>
        <w:b/>
        <w:sz w:val="20"/>
        <w:szCs w:val="20"/>
      </w:rPr>
    </w:pPr>
    <w:r w:rsidRPr="00712850">
      <w:rPr>
        <w:rFonts w:ascii="HK Grotesk" w:hAnsi="HK Grotes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79CE738" wp14:editId="695F2E5A">
              <wp:simplePos x="0" y="0"/>
              <wp:positionH relativeFrom="margin">
                <wp:align>right</wp:align>
              </wp:positionH>
              <wp:positionV relativeFrom="paragraph">
                <wp:posOffset>67945</wp:posOffset>
              </wp:positionV>
              <wp:extent cx="8442773" cy="45719"/>
              <wp:effectExtent l="0" t="0" r="15875" b="1206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595621" id="Rectángulo 12" o:spid="_x0000_s1026" style="position:absolute;margin-left:613.6pt;margin-top:5.35pt;width:664.8pt;height:3.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712850" w:rsidRDefault="00243B20" w:rsidP="00823211">
    <w:pPr>
      <w:jc w:val="center"/>
      <w:rPr>
        <w:rFonts w:ascii="HK Grotesk" w:hAnsi="HK Grotesk"/>
        <w:b/>
        <w:color w:val="808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38218D4" wp14:editId="30FF203C">
              <wp:simplePos x="0" y="0"/>
              <wp:positionH relativeFrom="margin">
                <wp:posOffset>-180975</wp:posOffset>
              </wp:positionH>
              <wp:positionV relativeFrom="paragraph">
                <wp:posOffset>-375920</wp:posOffset>
              </wp:positionV>
              <wp:extent cx="1809750" cy="561975"/>
              <wp:effectExtent l="0" t="0" r="0" b="9525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B20" w:rsidRPr="00243B20" w:rsidRDefault="00243B20" w:rsidP="00243B20">
                          <w:pPr>
                            <w:jc w:val="center"/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  <w:t>Cuenta Pública Estatal</w:t>
                          </w:r>
                        </w:p>
                        <w:p w:rsidR="00243B20" w:rsidRPr="00243B20" w:rsidRDefault="00243B20" w:rsidP="00243B20">
                          <w:pPr>
                            <w:jc w:val="center"/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2EFA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4.25pt;margin-top:-29.6pt;width:142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" stroked="f">
              <v:textbox>
                <w:txbxContent>
                  <w:p w:rsidR="00243B20" w:rsidRPr="00243B20" w:rsidRDefault="00243B20" w:rsidP="00243B20">
                    <w:pPr>
                      <w:jc w:val="center"/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  <w:t>Cuenta Pública Estatal</w:t>
                    </w:r>
                  </w:p>
                  <w:p w:rsidR="00243B20" w:rsidRPr="00243B20" w:rsidRDefault="00243B20" w:rsidP="00243B20">
                    <w:pPr>
                      <w:jc w:val="center"/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1" locked="0" layoutInCell="1" allowOverlap="1" wp14:anchorId="46845F82" wp14:editId="5F50E387">
          <wp:simplePos x="0" y="0"/>
          <wp:positionH relativeFrom="column">
            <wp:posOffset>6800850</wp:posOffset>
          </wp:positionH>
          <wp:positionV relativeFrom="paragraph">
            <wp:posOffset>-495300</wp:posOffset>
          </wp:positionV>
          <wp:extent cx="1543050" cy="681619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81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679" w:rsidRPr="00712850">
      <w:rPr>
        <w:rFonts w:ascii="HK Grotesk" w:hAnsi="HK Grotesk" w:cs="Arial"/>
        <w:b/>
        <w:caps/>
        <w:noProof/>
        <w:color w:val="808080"/>
        <w:sz w:val="20"/>
        <w:szCs w:val="20"/>
      </w:rPr>
      <w:t>ESTADO DE QUERÉTARO</w:t>
    </w:r>
    <w:r w:rsidR="00AA7547" w:rsidRPr="00712850">
      <w:rPr>
        <w:rFonts w:ascii="HK Grotesk" w:hAnsi="HK Grotes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35A210" wp14:editId="4D97087E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679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19C8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86F05"/>
    <w:rsid w:val="00087023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5C11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390"/>
    <w:rsid w:val="000E4D88"/>
    <w:rsid w:val="000E546D"/>
    <w:rsid w:val="000E7218"/>
    <w:rsid w:val="000F0E37"/>
    <w:rsid w:val="000F12DA"/>
    <w:rsid w:val="000F17A5"/>
    <w:rsid w:val="000F2A98"/>
    <w:rsid w:val="000F3271"/>
    <w:rsid w:val="000F44F2"/>
    <w:rsid w:val="000F72A0"/>
    <w:rsid w:val="000F74C6"/>
    <w:rsid w:val="000F79B7"/>
    <w:rsid w:val="001000AE"/>
    <w:rsid w:val="00101379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AD6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56B4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26A2"/>
    <w:rsid w:val="00203925"/>
    <w:rsid w:val="00203F78"/>
    <w:rsid w:val="00205485"/>
    <w:rsid w:val="00206284"/>
    <w:rsid w:val="00207EF6"/>
    <w:rsid w:val="00211037"/>
    <w:rsid w:val="00211BB2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3B20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0D6F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1C64"/>
    <w:rsid w:val="002C326D"/>
    <w:rsid w:val="002C5851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70DA"/>
    <w:rsid w:val="002D7EC6"/>
    <w:rsid w:val="002E350B"/>
    <w:rsid w:val="002E3F8E"/>
    <w:rsid w:val="002E5A45"/>
    <w:rsid w:val="002E6460"/>
    <w:rsid w:val="002E7C39"/>
    <w:rsid w:val="002F0F48"/>
    <w:rsid w:val="002F1704"/>
    <w:rsid w:val="002F4490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0B1D"/>
    <w:rsid w:val="00331133"/>
    <w:rsid w:val="00331243"/>
    <w:rsid w:val="0033302B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4BA"/>
    <w:rsid w:val="00352675"/>
    <w:rsid w:val="0035364A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3A3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5B44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5D1B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2C6A"/>
    <w:rsid w:val="004D385F"/>
    <w:rsid w:val="004D3D88"/>
    <w:rsid w:val="004D4D3B"/>
    <w:rsid w:val="004D5C5B"/>
    <w:rsid w:val="004D5CB7"/>
    <w:rsid w:val="004D6155"/>
    <w:rsid w:val="004D6633"/>
    <w:rsid w:val="004D6FDA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7C2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16C2B"/>
    <w:rsid w:val="005207C4"/>
    <w:rsid w:val="00525356"/>
    <w:rsid w:val="0052576B"/>
    <w:rsid w:val="005265BA"/>
    <w:rsid w:val="00530766"/>
    <w:rsid w:val="00531864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916"/>
    <w:rsid w:val="00557E69"/>
    <w:rsid w:val="00560A3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38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1C02"/>
    <w:rsid w:val="005B218B"/>
    <w:rsid w:val="005B3317"/>
    <w:rsid w:val="005B3DDB"/>
    <w:rsid w:val="005B4512"/>
    <w:rsid w:val="005B4559"/>
    <w:rsid w:val="005B4B5E"/>
    <w:rsid w:val="005B6BFE"/>
    <w:rsid w:val="005B7161"/>
    <w:rsid w:val="005B7481"/>
    <w:rsid w:val="005C1DAF"/>
    <w:rsid w:val="005C2FFF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6E55"/>
    <w:rsid w:val="005E767D"/>
    <w:rsid w:val="005F1655"/>
    <w:rsid w:val="005F16E5"/>
    <w:rsid w:val="005F1A84"/>
    <w:rsid w:val="005F1B6C"/>
    <w:rsid w:val="005F371E"/>
    <w:rsid w:val="005F3CB0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3DF2"/>
    <w:rsid w:val="006943BE"/>
    <w:rsid w:val="00694F09"/>
    <w:rsid w:val="00695AE0"/>
    <w:rsid w:val="00697A8E"/>
    <w:rsid w:val="006A01DF"/>
    <w:rsid w:val="006A10D0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2850"/>
    <w:rsid w:val="00715A42"/>
    <w:rsid w:val="00717CAF"/>
    <w:rsid w:val="007215EB"/>
    <w:rsid w:val="007218B4"/>
    <w:rsid w:val="00721945"/>
    <w:rsid w:val="007219D0"/>
    <w:rsid w:val="00723C69"/>
    <w:rsid w:val="0073188F"/>
    <w:rsid w:val="007320B0"/>
    <w:rsid w:val="0073502E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02D9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4E4B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1F83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2CB4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2C14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719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46CF"/>
    <w:rsid w:val="008F4CDD"/>
    <w:rsid w:val="008F6047"/>
    <w:rsid w:val="008F6899"/>
    <w:rsid w:val="008F6D32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252F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2E64"/>
    <w:rsid w:val="009831AF"/>
    <w:rsid w:val="0098330C"/>
    <w:rsid w:val="009840CE"/>
    <w:rsid w:val="00984E02"/>
    <w:rsid w:val="00984E2B"/>
    <w:rsid w:val="009875CC"/>
    <w:rsid w:val="00987B12"/>
    <w:rsid w:val="009905DA"/>
    <w:rsid w:val="00991198"/>
    <w:rsid w:val="009911E7"/>
    <w:rsid w:val="00991F6D"/>
    <w:rsid w:val="00992AB2"/>
    <w:rsid w:val="00993C38"/>
    <w:rsid w:val="0099429A"/>
    <w:rsid w:val="00994DAA"/>
    <w:rsid w:val="00995E86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4DEA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767C1"/>
    <w:rsid w:val="00A836AD"/>
    <w:rsid w:val="00A86078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2941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4FED"/>
    <w:rsid w:val="00BC51F2"/>
    <w:rsid w:val="00BC5A5C"/>
    <w:rsid w:val="00BC7DE2"/>
    <w:rsid w:val="00BD1218"/>
    <w:rsid w:val="00BD123A"/>
    <w:rsid w:val="00BD167A"/>
    <w:rsid w:val="00BD17A5"/>
    <w:rsid w:val="00BD3126"/>
    <w:rsid w:val="00BD3FFD"/>
    <w:rsid w:val="00BD439A"/>
    <w:rsid w:val="00BD4638"/>
    <w:rsid w:val="00BD5336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BF7C5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4E7F"/>
    <w:rsid w:val="00C15F72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159"/>
    <w:rsid w:val="00C93902"/>
    <w:rsid w:val="00C93F8B"/>
    <w:rsid w:val="00C948FD"/>
    <w:rsid w:val="00C949D2"/>
    <w:rsid w:val="00C94E71"/>
    <w:rsid w:val="00C96469"/>
    <w:rsid w:val="00C9765E"/>
    <w:rsid w:val="00CA0BAF"/>
    <w:rsid w:val="00CA0D4B"/>
    <w:rsid w:val="00CA392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6159"/>
    <w:rsid w:val="00CB7D39"/>
    <w:rsid w:val="00CC0C17"/>
    <w:rsid w:val="00CC22C1"/>
    <w:rsid w:val="00CC7034"/>
    <w:rsid w:val="00CD12A6"/>
    <w:rsid w:val="00CD293A"/>
    <w:rsid w:val="00CD47E1"/>
    <w:rsid w:val="00CD77E5"/>
    <w:rsid w:val="00CE2BDB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17AA9"/>
    <w:rsid w:val="00D21A66"/>
    <w:rsid w:val="00D21E95"/>
    <w:rsid w:val="00D22622"/>
    <w:rsid w:val="00D227F7"/>
    <w:rsid w:val="00D23065"/>
    <w:rsid w:val="00D2380C"/>
    <w:rsid w:val="00D24999"/>
    <w:rsid w:val="00D24A96"/>
    <w:rsid w:val="00D2655A"/>
    <w:rsid w:val="00D265DE"/>
    <w:rsid w:val="00D270C7"/>
    <w:rsid w:val="00D272A3"/>
    <w:rsid w:val="00D308F2"/>
    <w:rsid w:val="00D3138F"/>
    <w:rsid w:val="00D33384"/>
    <w:rsid w:val="00D33A5B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15A"/>
    <w:rsid w:val="00D83310"/>
    <w:rsid w:val="00D86840"/>
    <w:rsid w:val="00D86E4A"/>
    <w:rsid w:val="00D86EE1"/>
    <w:rsid w:val="00D873B9"/>
    <w:rsid w:val="00D87EA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BF6"/>
    <w:rsid w:val="00DB79DC"/>
    <w:rsid w:val="00DB7BFF"/>
    <w:rsid w:val="00DC25BE"/>
    <w:rsid w:val="00DC278F"/>
    <w:rsid w:val="00DC35F0"/>
    <w:rsid w:val="00DC4330"/>
    <w:rsid w:val="00DC5FA6"/>
    <w:rsid w:val="00DC66AD"/>
    <w:rsid w:val="00DC68DC"/>
    <w:rsid w:val="00DC7093"/>
    <w:rsid w:val="00DD01BA"/>
    <w:rsid w:val="00DD0C22"/>
    <w:rsid w:val="00DD1DB1"/>
    <w:rsid w:val="00DD28DC"/>
    <w:rsid w:val="00DD3D75"/>
    <w:rsid w:val="00DD4164"/>
    <w:rsid w:val="00DD42D0"/>
    <w:rsid w:val="00DD4D22"/>
    <w:rsid w:val="00DD4E3F"/>
    <w:rsid w:val="00DD576E"/>
    <w:rsid w:val="00DE20C9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072DC"/>
    <w:rsid w:val="00E11725"/>
    <w:rsid w:val="00E11F25"/>
    <w:rsid w:val="00E12775"/>
    <w:rsid w:val="00E12997"/>
    <w:rsid w:val="00E129A5"/>
    <w:rsid w:val="00E12CE6"/>
    <w:rsid w:val="00E15AC5"/>
    <w:rsid w:val="00E1621F"/>
    <w:rsid w:val="00E20FD4"/>
    <w:rsid w:val="00E23AF9"/>
    <w:rsid w:val="00E25071"/>
    <w:rsid w:val="00E27631"/>
    <w:rsid w:val="00E30ADA"/>
    <w:rsid w:val="00E31478"/>
    <w:rsid w:val="00E321D5"/>
    <w:rsid w:val="00E32E33"/>
    <w:rsid w:val="00E33547"/>
    <w:rsid w:val="00E33794"/>
    <w:rsid w:val="00E34570"/>
    <w:rsid w:val="00E40188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4E80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37422"/>
    <w:rsid w:val="00F40273"/>
    <w:rsid w:val="00F40544"/>
    <w:rsid w:val="00F413EB"/>
    <w:rsid w:val="00F41795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68C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111111111111109E-2"/>
          <c:y val="4.1666666666666664E-2"/>
          <c:w val="0.93888888888888888"/>
          <c:h val="0.836921114027413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1.2820512820512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0F9-4D77-B384-14D86BC57E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K Grotesk" panose="00000500000000000000" pitchFamily="50" charset="0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Ingresos!$D$23:$D$24</c:f>
              <c:strCache>
                <c:ptCount val="2"/>
                <c:pt idx="0">
                  <c:v>Estimado</c:v>
                </c:pt>
                <c:pt idx="1">
                  <c:v>Recaudado</c:v>
                </c:pt>
              </c:strCache>
            </c:strRef>
          </c:cat>
          <c:val>
            <c:numRef>
              <c:f>Ingresos!$E$23:$E$24</c:f>
              <c:numCache>
                <c:formatCode>#,##0</c:formatCode>
                <c:ptCount val="2"/>
                <c:pt idx="0">
                  <c:v>36226602984</c:v>
                </c:pt>
                <c:pt idx="1">
                  <c:v>39597022084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F9-4D77-B384-14D86BC57E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9957423"/>
        <c:axId val="1619961583"/>
      </c:barChart>
      <c:catAx>
        <c:axId val="1619957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K Grotesk" panose="00000500000000000000" pitchFamily="50" charset="0"/>
                <a:ea typeface="+mn-ea"/>
                <a:cs typeface="+mn-cs"/>
              </a:defRPr>
            </a:pPr>
            <a:endParaRPr lang="es-MX"/>
          </a:p>
        </c:txPr>
        <c:crossAx val="1619961583"/>
        <c:crosses val="autoZero"/>
        <c:auto val="1"/>
        <c:lblAlgn val="ctr"/>
        <c:lblOffset val="100"/>
        <c:noMultiLvlLbl val="0"/>
      </c:catAx>
      <c:valAx>
        <c:axId val="1619961583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6199574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latin typeface="HK Grotesk" panose="00000500000000000000" pitchFamily="50" charset="0"/>
        </a:defRPr>
      </a:pPr>
      <a:endParaRPr lang="es-MX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333333333333332"/>
          <c:y val="3.840245775729647E-2"/>
          <c:w val="0.35785468028988721"/>
          <c:h val="0.875816974491091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Ingresos!$E$2</c:f>
              <c:strCache>
                <c:ptCount val="1"/>
                <c:pt idx="0">
                  <c:v>ESTIMADO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1.8519574885764809E-3"/>
                  <c:y val="7.28597449908925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HK Grotesk" panose="00000500000000000000" pitchFamily="50" charset="0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100398406374502"/>
                      <c:h val="5.54948391013964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1E51-43C0-8336-46D129676D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K Grotesk" panose="00000500000000000000" pitchFamily="50" charset="0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Ingresos!$D$3:$D$19</c:f>
              <c:strCache>
                <c:ptCount val="8"/>
                <c:pt idx="0">
                  <c:v>IMPUESTOS </c:v>
                </c:pt>
                <c:pt idx="1">
                  <c:v>DERECHOS</c:v>
                </c:pt>
                <c:pt idx="2">
                  <c:v>PRODUCTOS</c:v>
                </c:pt>
                <c:pt idx="3">
                  <c:v>APROVECHAMIENTOS</c:v>
                </c:pt>
                <c:pt idx="4">
                  <c:v>PARTICIPACIONES</c:v>
                </c:pt>
                <c:pt idx="5">
                  <c:v>APORTACIONES</c:v>
                </c:pt>
                <c:pt idx="6">
                  <c:v>CONVENIOS</c:v>
                </c:pt>
                <c:pt idx="7">
                  <c:v>INCENTIVOS DERIVADOS DE LA COLABORACIÓN FISCAL</c:v>
                </c:pt>
              </c:strCache>
              <c:extLst/>
            </c:strRef>
          </c:cat>
          <c:val>
            <c:numRef>
              <c:f>Ingresos!$E$3:$E$19</c:f>
              <c:numCache>
                <c:formatCode>#,##0</c:formatCode>
                <c:ptCount val="8"/>
                <c:pt idx="0">
                  <c:v>2758155904</c:v>
                </c:pt>
                <c:pt idx="1">
                  <c:v>1337126764</c:v>
                </c:pt>
                <c:pt idx="2">
                  <c:v>147373507</c:v>
                </c:pt>
                <c:pt idx="3">
                  <c:v>139178117</c:v>
                </c:pt>
                <c:pt idx="4">
                  <c:v>14957679920</c:v>
                </c:pt>
                <c:pt idx="5">
                  <c:v>12741419734</c:v>
                </c:pt>
                <c:pt idx="6">
                  <c:v>3212617334</c:v>
                </c:pt>
                <c:pt idx="7">
                  <c:v>933051704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1E51-43C0-8336-46D129676DFC}"/>
            </c:ext>
          </c:extLst>
        </c:ser>
        <c:ser>
          <c:idx val="1"/>
          <c:order val="1"/>
          <c:tx>
            <c:strRef>
              <c:f>Ingresos!$F$2</c:f>
              <c:strCache>
                <c:ptCount val="1"/>
                <c:pt idx="0">
                  <c:v>RECAUDADO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2.1750220597808903E-3"/>
                  <c:y val="-5.015435415486261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HK Grotesk" panose="00000500000000000000" pitchFamily="50" charset="0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534661354581674"/>
                      <c:h val="4.335154826958104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51-43C0-8336-46D129676D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K Grotesk" panose="00000500000000000000" pitchFamily="50" charset="0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Ingresos!$D$3:$D$19</c:f>
              <c:strCache>
                <c:ptCount val="8"/>
                <c:pt idx="0">
                  <c:v>IMPUESTOS </c:v>
                </c:pt>
                <c:pt idx="1">
                  <c:v>DERECHOS</c:v>
                </c:pt>
                <c:pt idx="2">
                  <c:v>PRODUCTOS</c:v>
                </c:pt>
                <c:pt idx="3">
                  <c:v>APROVECHAMIENTOS</c:v>
                </c:pt>
                <c:pt idx="4">
                  <c:v>PARTICIPACIONES</c:v>
                </c:pt>
                <c:pt idx="5">
                  <c:v>APORTACIONES</c:v>
                </c:pt>
                <c:pt idx="6">
                  <c:v>CONVENIOS</c:v>
                </c:pt>
                <c:pt idx="7">
                  <c:v>INCENTIVOS DERIVADOS DE LA COLABORACIÓN FISCAL</c:v>
                </c:pt>
              </c:strCache>
              <c:extLst/>
            </c:strRef>
          </c:cat>
          <c:val>
            <c:numRef>
              <c:f>Ingresos!$F$3:$F$19</c:f>
              <c:numCache>
                <c:formatCode>#,##0</c:formatCode>
                <c:ptCount val="8"/>
                <c:pt idx="0">
                  <c:v>3406727471</c:v>
                </c:pt>
                <c:pt idx="1">
                  <c:v>1713534578</c:v>
                </c:pt>
                <c:pt idx="2">
                  <c:v>234497047</c:v>
                </c:pt>
                <c:pt idx="3">
                  <c:v>228053012</c:v>
                </c:pt>
                <c:pt idx="4">
                  <c:v>16211541519</c:v>
                </c:pt>
                <c:pt idx="5">
                  <c:v>12921986619</c:v>
                </c:pt>
                <c:pt idx="6">
                  <c:v>3231282944</c:v>
                </c:pt>
                <c:pt idx="7">
                  <c:v>1649398894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1E51-43C0-8336-46D129676D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23588319"/>
        <c:axId val="1623584991"/>
      </c:barChart>
      <c:catAx>
        <c:axId val="16235883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K Grotesk" panose="00000500000000000000" pitchFamily="50" charset="0"/>
                <a:ea typeface="+mn-ea"/>
                <a:cs typeface="+mn-cs"/>
              </a:defRPr>
            </a:pPr>
            <a:endParaRPr lang="es-MX"/>
          </a:p>
        </c:txPr>
        <c:crossAx val="1623584991"/>
        <c:crosses val="autoZero"/>
        <c:auto val="1"/>
        <c:lblAlgn val="ctr"/>
        <c:lblOffset val="100"/>
        <c:noMultiLvlLbl val="0"/>
      </c:catAx>
      <c:valAx>
        <c:axId val="1623584991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6235883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85153211270278"/>
          <c:y val="0.92076371848867733"/>
          <c:w val="0.45256005649896175"/>
          <c:h val="5.16058657805389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0.24223</cdr:x>
      <cdr:y>0</cdr:y>
    </cdr:from>
    <cdr:to>
      <cdr:x>0.71809</cdr:x>
      <cdr:y>0.11859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1010553" y="-3695700"/>
          <a:ext cx="1985264" cy="3648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s-MX" sz="1100" b="1">
              <a:latin typeface="HK Grotesk" panose="00000500000000000000" pitchFamily="50" charset="0"/>
            </a:rPr>
            <a:t>INGRESOS TOTALES 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12CADA9-4882-40DF-B3AB-FAC6DEAA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Hernández Ramírez, José</dc:creator>
  <cp:keywords/>
  <cp:lastModifiedBy>Hernández Ramírez, José</cp:lastModifiedBy>
  <cp:revision>10</cp:revision>
  <cp:lastPrinted>2022-02-28T17:57:00Z</cp:lastPrinted>
  <dcterms:created xsi:type="dcterms:W3CDTF">2022-02-25T23:10:00Z</dcterms:created>
  <dcterms:modified xsi:type="dcterms:W3CDTF">2022-02-28T17:57:00Z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